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ED" w:rsidRDefault="003A3AED" w:rsidP="003A3AED">
      <w:pPr>
        <w:jc w:val="center"/>
        <w:rPr>
          <w:b/>
        </w:rPr>
      </w:pPr>
      <w:r>
        <w:rPr>
          <w:b/>
        </w:rPr>
        <w:t>Túrkeve Városi Önkormányzat</w:t>
      </w:r>
    </w:p>
    <w:p w:rsidR="003A3AED" w:rsidRDefault="003A3AED" w:rsidP="003A3AED">
      <w:pPr>
        <w:jc w:val="center"/>
      </w:pPr>
      <w:r>
        <w:rPr>
          <w:b/>
        </w:rPr>
        <w:t>6/2022. (I.28.) sz. rendelete</w:t>
      </w:r>
    </w:p>
    <w:p w:rsidR="003A7108" w:rsidRPr="00CD22F0" w:rsidRDefault="003A7108" w:rsidP="003A7108">
      <w:pPr>
        <w:pStyle w:val="Szvegtrzs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D22F0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CD22F0">
        <w:rPr>
          <w:rFonts w:asciiTheme="minorHAnsi" w:hAnsiTheme="minorHAnsi" w:cstheme="minorHAnsi"/>
          <w:b/>
          <w:sz w:val="22"/>
          <w:szCs w:val="22"/>
        </w:rPr>
        <w:t xml:space="preserve"> gyepmesteri telepen elhelyezett különböző állati hulladékok után fizetendő elhelyezési és ártalmatlanítási, valamint a gyepmesteri szolgálat által ellátott egyéb közfeladatok díjainak megállapításáról szóló 9/2005. (II.24.) sz. önkormányzati rendelet módosításáról</w:t>
      </w:r>
    </w:p>
    <w:p w:rsidR="003A7108" w:rsidRPr="00CD22F0" w:rsidRDefault="003A7108" w:rsidP="003A7108">
      <w:pPr>
        <w:pStyle w:val="Szvegtrzs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7108" w:rsidRPr="00CD22F0" w:rsidRDefault="003A7108" w:rsidP="003A7108">
      <w:pPr>
        <w:pStyle w:val="Szvegtrzs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22F0">
        <w:rPr>
          <w:rFonts w:asciiTheme="minorHAnsi" w:hAnsiTheme="minorHAnsi" w:cstheme="minorHAnsi"/>
          <w:b/>
          <w:sz w:val="22"/>
          <w:szCs w:val="22"/>
        </w:rPr>
        <w:t>Túrkeve Városi Önkormányzat Képviselőtestülete az Alaptörvény 32. cikk (2)</w:t>
      </w:r>
      <w:r w:rsidRPr="00CD22F0">
        <w:rPr>
          <w:rFonts w:asciiTheme="minorHAnsi" w:hAnsiTheme="minorHAnsi" w:cstheme="minorHAnsi"/>
          <w:b/>
          <w:sz w:val="22"/>
          <w:szCs w:val="22"/>
        </w:rPr>
        <w:br/>
        <w:t>bekezdésében meghatározott eredeti jogalkotói hatáskörében és a 32. cikk (1) bekezdés a)</w:t>
      </w:r>
      <w:r w:rsidRPr="00CD22F0">
        <w:rPr>
          <w:rFonts w:asciiTheme="minorHAnsi" w:hAnsiTheme="minorHAnsi" w:cstheme="minorHAnsi"/>
          <w:b/>
          <w:sz w:val="22"/>
          <w:szCs w:val="22"/>
        </w:rPr>
        <w:br/>
        <w:t>pontja alapján az alábbi rendeletet alkotja:</w:t>
      </w:r>
    </w:p>
    <w:p w:rsidR="003A7108" w:rsidRPr="00CD22F0" w:rsidRDefault="003A7108" w:rsidP="003A7108">
      <w:pPr>
        <w:pStyle w:val="Szvegtrzs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3"/>
        <w:gridCol w:w="7699"/>
      </w:tblGrid>
      <w:tr w:rsidR="003A7108" w:rsidRPr="00CD22F0" w:rsidTr="004032EA">
        <w:tc>
          <w:tcPr>
            <w:tcW w:w="1385" w:type="dxa"/>
            <w:shd w:val="clear" w:color="auto" w:fill="auto"/>
          </w:tcPr>
          <w:p w:rsidR="003A7108" w:rsidRPr="00CD22F0" w:rsidRDefault="003A7108" w:rsidP="003A7108">
            <w:pPr>
              <w:pStyle w:val="Szvegtrzs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2F0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</w:p>
        </w:tc>
        <w:tc>
          <w:tcPr>
            <w:tcW w:w="7903" w:type="dxa"/>
            <w:shd w:val="clear" w:color="auto" w:fill="auto"/>
          </w:tcPr>
          <w:p w:rsidR="003A7108" w:rsidRPr="00CD22F0" w:rsidRDefault="003A7108" w:rsidP="004032EA">
            <w:pPr>
              <w:pStyle w:val="Szvegtrzs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2F0">
              <w:rPr>
                <w:rFonts w:asciiTheme="minorHAnsi" w:hAnsiTheme="minorHAnsi" w:cstheme="minorHAnsi"/>
                <w:b/>
                <w:sz w:val="22"/>
                <w:szCs w:val="22"/>
              </w:rPr>
              <w:t>A rendelet bevezető része helyébe a következő rendelkezés lép:</w:t>
            </w:r>
          </w:p>
          <w:p w:rsidR="003A7108" w:rsidRPr="00CD22F0" w:rsidRDefault="003A7108" w:rsidP="004032EA">
            <w:pPr>
              <w:pStyle w:val="Szvegtrzs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2F0">
              <w:rPr>
                <w:rFonts w:asciiTheme="minorHAnsi" w:hAnsiTheme="minorHAnsi" w:cstheme="minorHAnsi"/>
                <w:b/>
                <w:sz w:val="22"/>
                <w:szCs w:val="22"/>
              </w:rPr>
              <w:t>„Túrkeve Városi Önkormányzat Képviselőtestülete az Alaptörvény 32. cikk (2)</w:t>
            </w:r>
            <w:r w:rsidRPr="00CD22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bekezdésében meghatározott eredeti jogalkotói hatáskörében és a 32. cikk (1) bekezdés a)</w:t>
            </w:r>
            <w:r w:rsidRPr="00CD22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pontja alapján az alábbi rendeletet alkotja:”</w:t>
            </w:r>
          </w:p>
        </w:tc>
      </w:tr>
      <w:tr w:rsidR="003A7108" w:rsidRPr="00CD22F0" w:rsidTr="004032EA">
        <w:tc>
          <w:tcPr>
            <w:tcW w:w="1385" w:type="dxa"/>
            <w:shd w:val="clear" w:color="auto" w:fill="auto"/>
          </w:tcPr>
          <w:p w:rsidR="003A7108" w:rsidRPr="00CD22F0" w:rsidRDefault="003A7108" w:rsidP="003A7108">
            <w:pPr>
              <w:pStyle w:val="Szvegtrzs"/>
              <w:numPr>
                <w:ilvl w:val="0"/>
                <w:numId w:val="1"/>
              </w:num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2F0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</w:p>
        </w:tc>
        <w:tc>
          <w:tcPr>
            <w:tcW w:w="7903" w:type="dxa"/>
            <w:shd w:val="clear" w:color="auto" w:fill="auto"/>
          </w:tcPr>
          <w:p w:rsidR="003A7108" w:rsidRPr="00CD22F0" w:rsidRDefault="003A7108" w:rsidP="004032EA">
            <w:pPr>
              <w:pStyle w:val="Szvegtrzs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2F0">
              <w:rPr>
                <w:rFonts w:asciiTheme="minorHAnsi" w:hAnsiTheme="minorHAnsi" w:cstheme="minorHAnsi"/>
                <w:b/>
                <w:sz w:val="22"/>
                <w:szCs w:val="22"/>
              </w:rPr>
              <w:t>A rendelet a következő 1. melléklettel egészül ki:</w:t>
            </w:r>
          </w:p>
          <w:p w:rsidR="003A7108" w:rsidRDefault="003A7108" w:rsidP="004032EA">
            <w:pPr>
              <w:pStyle w:val="Szvegtrzs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7108" w:rsidRDefault="003A7108" w:rsidP="004032EA">
            <w:pPr>
              <w:pStyle w:val="Szvegtrzs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7108" w:rsidRDefault="003A7108" w:rsidP="004032EA">
            <w:pPr>
              <w:pStyle w:val="Szvegtrzs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7108" w:rsidRDefault="003A7108" w:rsidP="004032EA">
            <w:pPr>
              <w:pStyle w:val="Szvegtrzs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7108" w:rsidRPr="00CD22F0" w:rsidRDefault="003A7108" w:rsidP="004032EA">
            <w:pPr>
              <w:pStyle w:val="Szvegtrzs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2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„1. melléklet 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CD22F0">
              <w:rPr>
                <w:rFonts w:asciiTheme="minorHAnsi" w:hAnsiTheme="minorHAnsi" w:cstheme="minorHAnsi"/>
                <w:b/>
                <w:sz w:val="22"/>
                <w:szCs w:val="22"/>
              </w:rPr>
              <w:t>/2022.(I.28.) sz. önkormányzati rendelethez:</w:t>
            </w:r>
          </w:p>
        </w:tc>
      </w:tr>
    </w:tbl>
    <w:p w:rsidR="003A7108" w:rsidRPr="00CD22F0" w:rsidRDefault="003A7108" w:rsidP="003A7108">
      <w:pPr>
        <w:pStyle w:val="Szvegtrzs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88" w:type="dxa"/>
        <w:tblInd w:w="-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3963"/>
        <w:gridCol w:w="2372"/>
        <w:gridCol w:w="44"/>
        <w:gridCol w:w="32"/>
      </w:tblGrid>
      <w:tr w:rsidR="003A7108" w:rsidRPr="00CD22F0" w:rsidTr="004032EA">
        <w:trPr>
          <w:gridAfter w:val="1"/>
          <w:wAfter w:w="32" w:type="dxa"/>
          <w:trHeight w:val="25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>Beszállítók</w:t>
            </w:r>
          </w:p>
        </w:tc>
        <w:tc>
          <w:tcPr>
            <w:tcW w:w="7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 xml:space="preserve"> Állati hulladékok átvételi (kezelési) és ártalmatlanítási díjai</w:t>
            </w:r>
          </w:p>
        </w:tc>
      </w:tr>
      <w:tr w:rsidR="003A7108" w:rsidRPr="00CD22F0" w:rsidTr="004032EA">
        <w:trPr>
          <w:gridAfter w:val="1"/>
          <w:wAfter w:w="32" w:type="dxa"/>
          <w:trHeight w:val="1149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>1.  Nagyüzemek</w:t>
            </w:r>
          </w:p>
        </w:tc>
        <w:tc>
          <w:tcPr>
            <w:tcW w:w="77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 xml:space="preserve">a) Beszállítás csak megállapodás alapján lehetséges                                                                                                       </w:t>
            </w:r>
          </w:p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 xml:space="preserve">b) Az átvételért és ártalmatlanításért fizetendő díj havi utólagos elszámolással az alábbiak szerint:                                         </w:t>
            </w:r>
          </w:p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  <w:proofErr w:type="spellStart"/>
            <w:r w:rsidRPr="00CD22F0">
              <w:rPr>
                <w:rFonts w:asciiTheme="minorHAnsi" w:hAnsiTheme="minorHAnsi" w:cstheme="minorHAnsi"/>
                <w:b/>
              </w:rPr>
              <w:t>ba</w:t>
            </w:r>
            <w:proofErr w:type="spellEnd"/>
            <w:r w:rsidRPr="00CD22F0">
              <w:rPr>
                <w:rFonts w:asciiTheme="minorHAnsi" w:hAnsiTheme="minorHAnsi" w:cstheme="minorHAnsi"/>
                <w:b/>
              </w:rPr>
              <w:t xml:space="preserve">) kezelési díj az általános költségek (a Városgondnokság Nonprofit Kft. által az ATEV felé fizetett szállítási díj és </w:t>
            </w:r>
            <w:proofErr w:type="gramStart"/>
            <w:r w:rsidRPr="00CD22F0">
              <w:rPr>
                <w:rFonts w:asciiTheme="minorHAnsi" w:hAnsiTheme="minorHAnsi" w:cstheme="minorHAnsi"/>
                <w:b/>
              </w:rPr>
              <w:t>konténer</w:t>
            </w:r>
            <w:proofErr w:type="gramEnd"/>
            <w:r w:rsidRPr="00CD22F0">
              <w:rPr>
                <w:rFonts w:asciiTheme="minorHAnsi" w:hAnsiTheme="minorHAnsi" w:cstheme="minorHAnsi"/>
                <w:b/>
              </w:rPr>
              <w:t xml:space="preserve"> bérleti díj) 50 %-</w:t>
            </w:r>
            <w:proofErr w:type="spellStart"/>
            <w:r w:rsidRPr="00CD22F0">
              <w:rPr>
                <w:rFonts w:asciiTheme="minorHAnsi" w:hAnsiTheme="minorHAnsi" w:cstheme="minorHAnsi"/>
                <w:b/>
              </w:rPr>
              <w:t>nak</w:t>
            </w:r>
            <w:proofErr w:type="spellEnd"/>
            <w:r w:rsidRPr="00CD22F0">
              <w:rPr>
                <w:rFonts w:asciiTheme="minorHAnsi" w:hAnsiTheme="minorHAnsi" w:cstheme="minorHAnsi"/>
                <w:b/>
              </w:rPr>
              <w:t xml:space="preserve"> beszállítóra eső része                                                                                                     </w:t>
            </w:r>
          </w:p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  <w:proofErr w:type="spellStart"/>
            <w:r w:rsidRPr="00CD22F0">
              <w:rPr>
                <w:rFonts w:asciiTheme="minorHAnsi" w:hAnsiTheme="minorHAnsi" w:cstheme="minorHAnsi"/>
                <w:b/>
              </w:rPr>
              <w:t>bb</w:t>
            </w:r>
            <w:proofErr w:type="spellEnd"/>
            <w:r w:rsidRPr="00CD22F0">
              <w:rPr>
                <w:rFonts w:asciiTheme="minorHAnsi" w:hAnsiTheme="minorHAnsi" w:cstheme="minorHAnsi"/>
                <w:b/>
              </w:rPr>
              <w:t xml:space="preserve">) ártalmatlanítási díj a ténylegesen beszállított állati hulladék mennyisége alapján 318 Ft/kg </w:t>
            </w:r>
          </w:p>
        </w:tc>
      </w:tr>
      <w:tr w:rsidR="003A7108" w:rsidRPr="00CD22F0" w:rsidTr="004032EA">
        <w:trPr>
          <w:gridAfter w:val="1"/>
          <w:wAfter w:w="32" w:type="dxa"/>
          <w:trHeight w:val="256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>2. Üzemszerű haszonállattartó</w:t>
            </w:r>
          </w:p>
        </w:tc>
        <w:tc>
          <w:tcPr>
            <w:tcW w:w="77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 xml:space="preserve">a) előzetes megállapodás </w:t>
            </w:r>
            <w:proofErr w:type="gramStart"/>
            <w:r w:rsidRPr="00CD22F0">
              <w:rPr>
                <w:rFonts w:asciiTheme="minorHAnsi" w:hAnsiTheme="minorHAnsi" w:cstheme="minorHAnsi"/>
                <w:b/>
              </w:rPr>
              <w:t>alapján</w:t>
            </w:r>
            <w:proofErr w:type="gramEnd"/>
            <w:r w:rsidRPr="00CD22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D22F0">
              <w:rPr>
                <w:rFonts w:asciiTheme="minorHAnsi" w:hAnsiTheme="minorHAnsi" w:cstheme="minorHAnsi"/>
                <w:b/>
              </w:rPr>
              <w:t>alapján</w:t>
            </w:r>
            <w:proofErr w:type="spellEnd"/>
            <w:r w:rsidRPr="00CD22F0">
              <w:rPr>
                <w:rFonts w:asciiTheme="minorHAnsi" w:hAnsiTheme="minorHAnsi" w:cstheme="minorHAnsi"/>
                <w:b/>
              </w:rPr>
              <w:t xml:space="preserve"> a nagyüzemekkel azonos módon </w:t>
            </w:r>
          </w:p>
        </w:tc>
      </w:tr>
      <w:tr w:rsidR="003A7108" w:rsidRPr="00CD22F0" w:rsidTr="004032EA">
        <w:trPr>
          <w:gridAfter w:val="1"/>
          <w:wAfter w:w="32" w:type="dxa"/>
          <w:trHeight w:val="256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7108" w:rsidRPr="00CD22F0" w:rsidRDefault="003A7108" w:rsidP="004032EA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 xml:space="preserve">b) megállapodás nélkül, esetenként a kiszállított állati hulladék tömege </w:t>
            </w:r>
            <w:proofErr w:type="gramStart"/>
            <w:r w:rsidRPr="00CD22F0">
              <w:rPr>
                <w:rFonts w:asciiTheme="minorHAnsi" w:hAnsiTheme="minorHAnsi" w:cstheme="minorHAnsi"/>
                <w:b/>
              </w:rPr>
              <w:t>alapján</w:t>
            </w:r>
            <w:proofErr w:type="gramEnd"/>
            <w:r w:rsidRPr="00CD22F0">
              <w:rPr>
                <w:rFonts w:asciiTheme="minorHAnsi" w:hAnsiTheme="minorHAnsi" w:cstheme="minorHAnsi"/>
                <w:b/>
              </w:rPr>
              <w:t xml:space="preserve"> a helyszínen készpénzben 480 Ft/kg</w:t>
            </w:r>
          </w:p>
        </w:tc>
      </w:tr>
      <w:tr w:rsidR="003A7108" w:rsidRPr="00CD22F0" w:rsidTr="004032EA">
        <w:trPr>
          <w:gridAfter w:val="1"/>
          <w:wAfter w:w="32" w:type="dxa"/>
          <w:trHeight w:val="256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>3. Kistermelők</w:t>
            </w:r>
          </w:p>
        </w:tc>
        <w:tc>
          <w:tcPr>
            <w:tcW w:w="53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 xml:space="preserve">                  Ft/alkalom                                                         </w:t>
            </w:r>
          </w:p>
        </w:tc>
      </w:tr>
      <w:tr w:rsidR="003A7108" w:rsidRPr="00CD22F0" w:rsidTr="004032EA">
        <w:trPr>
          <w:trHeight w:val="256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>a) „vágóhídi melléktermék" (bél, csont, bőr, szőr, toll stb.) maximum 50 kg/</w:t>
            </w:r>
            <w:proofErr w:type="spellStart"/>
            <w:r w:rsidRPr="00CD22F0">
              <w:rPr>
                <w:rFonts w:asciiTheme="minorHAnsi" w:hAnsiTheme="minorHAnsi" w:cstheme="minorHAnsi"/>
                <w:b/>
              </w:rPr>
              <w:t>alk</w:t>
            </w:r>
            <w:proofErr w:type="spellEnd"/>
            <w:r w:rsidRPr="00CD22F0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22F0">
              <w:rPr>
                <w:rFonts w:asciiTheme="minorHAnsi" w:hAnsiTheme="minorHAnsi" w:cstheme="minorHAnsi"/>
                <w:b/>
                <w:bCs/>
              </w:rPr>
              <w:t xml:space="preserve">3780 </w:t>
            </w:r>
          </w:p>
        </w:tc>
        <w:tc>
          <w:tcPr>
            <w:tcW w:w="76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7108" w:rsidRPr="00CD22F0" w:rsidTr="004032EA">
        <w:trPr>
          <w:trHeight w:val="256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 xml:space="preserve"> b) állathulla kedvtelésből tartott állatok (kutya, macska stb.)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22F0">
              <w:rPr>
                <w:rFonts w:asciiTheme="minorHAnsi" w:hAnsiTheme="minorHAnsi" w:cstheme="minorHAnsi"/>
                <w:b/>
                <w:bCs/>
              </w:rPr>
              <w:t xml:space="preserve">3780 </w:t>
            </w:r>
          </w:p>
        </w:tc>
        <w:tc>
          <w:tcPr>
            <w:tcW w:w="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7108" w:rsidRPr="00CD22F0" w:rsidTr="004032EA">
        <w:trPr>
          <w:trHeight w:val="256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 xml:space="preserve"> c) egyéb kis haszonállatok (baromfi, galamb, nyúl stb.) maximum 50 kg/</w:t>
            </w:r>
            <w:proofErr w:type="spellStart"/>
            <w:r w:rsidRPr="00CD22F0">
              <w:rPr>
                <w:rFonts w:asciiTheme="minorHAnsi" w:hAnsiTheme="minorHAnsi" w:cstheme="minorHAnsi"/>
                <w:b/>
              </w:rPr>
              <w:t>alk</w:t>
            </w:r>
            <w:proofErr w:type="spellEnd"/>
            <w:r w:rsidRPr="00CD22F0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22F0">
              <w:rPr>
                <w:rFonts w:asciiTheme="minorHAnsi" w:hAnsiTheme="minorHAnsi" w:cstheme="minorHAnsi"/>
                <w:b/>
                <w:bCs/>
              </w:rPr>
              <w:t xml:space="preserve">3780 </w:t>
            </w:r>
          </w:p>
        </w:tc>
        <w:tc>
          <w:tcPr>
            <w:tcW w:w="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7108" w:rsidRPr="00CD22F0" w:rsidTr="004032EA">
        <w:trPr>
          <w:trHeight w:val="256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>d) kis haszonállat (sertés, juh)</w:t>
            </w:r>
          </w:p>
        </w:tc>
        <w:tc>
          <w:tcPr>
            <w:tcW w:w="39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 xml:space="preserve"> da) szaporulat és növendék (</w:t>
            </w:r>
            <w:proofErr w:type="spellStart"/>
            <w:r w:rsidRPr="00CD22F0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D22F0">
              <w:rPr>
                <w:rFonts w:asciiTheme="minorHAnsi" w:hAnsiTheme="minorHAnsi" w:cstheme="minorHAnsi"/>
                <w:b/>
              </w:rPr>
              <w:t>. 15 kg-ig)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22F0">
              <w:rPr>
                <w:rFonts w:asciiTheme="minorHAnsi" w:hAnsiTheme="minorHAnsi" w:cstheme="minorHAnsi"/>
                <w:b/>
                <w:bCs/>
              </w:rPr>
              <w:t xml:space="preserve">3780 </w:t>
            </w:r>
          </w:p>
        </w:tc>
        <w:tc>
          <w:tcPr>
            <w:tcW w:w="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7108" w:rsidRPr="00CD22F0" w:rsidTr="004032EA">
        <w:trPr>
          <w:trHeight w:val="256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 xml:space="preserve"> db) növendék (15-25 kg-ig)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22F0">
              <w:rPr>
                <w:rFonts w:asciiTheme="minorHAnsi" w:hAnsiTheme="minorHAnsi" w:cstheme="minorHAnsi"/>
                <w:b/>
                <w:bCs/>
              </w:rPr>
              <w:t>7560</w:t>
            </w:r>
          </w:p>
        </w:tc>
        <w:tc>
          <w:tcPr>
            <w:tcW w:w="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7108" w:rsidRPr="00CD22F0" w:rsidTr="004032EA">
        <w:trPr>
          <w:trHeight w:val="256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 xml:space="preserve"> dc) hízó (25 - 150 kg-ig)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22F0">
              <w:rPr>
                <w:rFonts w:asciiTheme="minorHAnsi" w:hAnsiTheme="minorHAnsi" w:cstheme="minorHAnsi"/>
                <w:b/>
                <w:bCs/>
              </w:rPr>
              <w:t>18 900</w:t>
            </w:r>
          </w:p>
        </w:tc>
        <w:tc>
          <w:tcPr>
            <w:tcW w:w="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7108" w:rsidRPr="00CD22F0" w:rsidTr="004032EA">
        <w:trPr>
          <w:trHeight w:val="256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 xml:space="preserve"> de) </w:t>
            </w:r>
            <w:proofErr w:type="gramStart"/>
            <w:r w:rsidRPr="00CD22F0">
              <w:rPr>
                <w:rFonts w:asciiTheme="minorHAnsi" w:hAnsiTheme="minorHAnsi" w:cstheme="minorHAnsi"/>
                <w:b/>
              </w:rPr>
              <w:t>tenyészérett</w:t>
            </w:r>
            <w:proofErr w:type="gramEnd"/>
            <w:r w:rsidRPr="00CD22F0">
              <w:rPr>
                <w:rFonts w:asciiTheme="minorHAnsi" w:hAnsiTheme="minorHAnsi" w:cstheme="minorHAnsi"/>
                <w:b/>
              </w:rPr>
              <w:t xml:space="preserve"> ill. tenyésztésbe fogott (kifejlett)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22F0">
              <w:rPr>
                <w:rFonts w:asciiTheme="minorHAnsi" w:hAnsiTheme="minorHAnsi" w:cstheme="minorHAnsi"/>
                <w:b/>
                <w:bCs/>
              </w:rPr>
              <w:t xml:space="preserve">18 900 </w:t>
            </w:r>
          </w:p>
        </w:tc>
        <w:tc>
          <w:tcPr>
            <w:tcW w:w="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7108" w:rsidRPr="00CD22F0" w:rsidTr="004032EA">
        <w:trPr>
          <w:trHeight w:val="256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 xml:space="preserve"> e) nagy haszonállat (szarvasmarha, ló)</w:t>
            </w:r>
          </w:p>
        </w:tc>
        <w:tc>
          <w:tcPr>
            <w:tcW w:w="39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D22F0">
              <w:rPr>
                <w:rFonts w:asciiTheme="minorHAnsi" w:hAnsiTheme="minorHAnsi" w:cstheme="minorHAnsi"/>
                <w:b/>
              </w:rPr>
              <w:t>ea</w:t>
            </w:r>
            <w:proofErr w:type="spellEnd"/>
            <w:r w:rsidRPr="00CD22F0">
              <w:rPr>
                <w:rFonts w:asciiTheme="minorHAnsi" w:hAnsiTheme="minorHAnsi" w:cstheme="minorHAnsi"/>
                <w:b/>
              </w:rPr>
              <w:t>) szaporulat és növendék (</w:t>
            </w:r>
            <w:proofErr w:type="spellStart"/>
            <w:r w:rsidRPr="00CD22F0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D22F0">
              <w:rPr>
                <w:rFonts w:asciiTheme="minorHAnsi" w:hAnsiTheme="minorHAnsi" w:cstheme="minorHAnsi"/>
                <w:b/>
              </w:rPr>
              <w:t>. 15 kg-ig)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22F0">
              <w:rPr>
                <w:rFonts w:asciiTheme="minorHAnsi" w:hAnsiTheme="minorHAnsi" w:cstheme="minorHAnsi"/>
                <w:b/>
                <w:bCs/>
              </w:rPr>
              <w:t>7560</w:t>
            </w:r>
          </w:p>
        </w:tc>
        <w:tc>
          <w:tcPr>
            <w:tcW w:w="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7108" w:rsidRPr="00CD22F0" w:rsidTr="004032EA">
        <w:trPr>
          <w:trHeight w:val="256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 xml:space="preserve"> eb) növendék (15-25 kg-ig)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22F0">
              <w:rPr>
                <w:rFonts w:asciiTheme="minorHAnsi" w:hAnsiTheme="minorHAnsi" w:cstheme="minorHAnsi"/>
                <w:b/>
                <w:bCs/>
              </w:rPr>
              <w:t xml:space="preserve">18 900 </w:t>
            </w:r>
          </w:p>
        </w:tc>
        <w:tc>
          <w:tcPr>
            <w:tcW w:w="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7108" w:rsidRPr="00CD22F0" w:rsidTr="004032EA">
        <w:trPr>
          <w:trHeight w:val="256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D22F0">
              <w:rPr>
                <w:rFonts w:asciiTheme="minorHAnsi" w:hAnsiTheme="minorHAnsi" w:cstheme="minorHAnsi"/>
                <w:b/>
              </w:rPr>
              <w:t>ec</w:t>
            </w:r>
            <w:proofErr w:type="spellEnd"/>
            <w:r w:rsidRPr="00CD22F0">
              <w:rPr>
                <w:rFonts w:asciiTheme="minorHAnsi" w:hAnsiTheme="minorHAnsi" w:cstheme="minorHAnsi"/>
                <w:b/>
              </w:rPr>
              <w:t>) hízó (25 - 150 kg-ig)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22F0">
              <w:rPr>
                <w:rFonts w:asciiTheme="minorHAnsi" w:hAnsiTheme="minorHAnsi" w:cstheme="minorHAnsi"/>
                <w:b/>
                <w:bCs/>
              </w:rPr>
              <w:t xml:space="preserve">30 234 </w:t>
            </w:r>
          </w:p>
        </w:tc>
        <w:tc>
          <w:tcPr>
            <w:tcW w:w="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7108" w:rsidRPr="00CD22F0" w:rsidTr="004032EA">
        <w:trPr>
          <w:trHeight w:val="256"/>
        </w:trPr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3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7108" w:rsidRPr="00CD22F0" w:rsidRDefault="003A7108" w:rsidP="004032EA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D22F0">
              <w:rPr>
                <w:rFonts w:asciiTheme="minorHAnsi" w:hAnsiTheme="minorHAnsi" w:cstheme="minorHAnsi"/>
                <w:b/>
              </w:rPr>
              <w:t>ed</w:t>
            </w:r>
            <w:proofErr w:type="spellEnd"/>
            <w:r w:rsidRPr="00CD22F0">
              <w:rPr>
                <w:rFonts w:asciiTheme="minorHAnsi" w:hAnsiTheme="minorHAnsi" w:cstheme="minorHAnsi"/>
                <w:b/>
              </w:rPr>
              <w:t xml:space="preserve">) </w:t>
            </w:r>
            <w:proofErr w:type="gramStart"/>
            <w:r w:rsidRPr="00CD22F0">
              <w:rPr>
                <w:rFonts w:asciiTheme="minorHAnsi" w:hAnsiTheme="minorHAnsi" w:cstheme="minorHAnsi"/>
                <w:b/>
              </w:rPr>
              <w:t>tenyészérett</w:t>
            </w:r>
            <w:proofErr w:type="gramEnd"/>
            <w:r w:rsidRPr="00CD22F0">
              <w:rPr>
                <w:rFonts w:asciiTheme="minorHAnsi" w:hAnsiTheme="minorHAnsi" w:cstheme="minorHAnsi"/>
                <w:b/>
              </w:rPr>
              <w:t xml:space="preserve"> ill. tenyésztésbe fogott (kifejlett)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22F0">
              <w:rPr>
                <w:rFonts w:asciiTheme="minorHAnsi" w:hAnsiTheme="minorHAnsi" w:cstheme="minorHAnsi"/>
                <w:b/>
                <w:bCs/>
              </w:rPr>
              <w:t>56 694</w:t>
            </w:r>
          </w:p>
        </w:tc>
        <w:tc>
          <w:tcPr>
            <w:tcW w:w="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7108" w:rsidRPr="00CD22F0" w:rsidTr="004032EA">
        <w:trPr>
          <w:trHeight w:val="256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108" w:rsidRPr="00CD22F0" w:rsidRDefault="003A7108" w:rsidP="004032EA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4. 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Kevi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Böllértalálkozó és 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Kevi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Juhászfesztivál napjain az adott díjak 50 %-át kell figyelembe venni. </w:t>
            </w:r>
          </w:p>
        </w:tc>
      </w:tr>
    </w:tbl>
    <w:p w:rsidR="003A7108" w:rsidRPr="00CD22F0" w:rsidRDefault="003A7108" w:rsidP="003A7108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"/>
        <w:gridCol w:w="8026"/>
      </w:tblGrid>
      <w:tr w:rsidR="003A7108" w:rsidRPr="00CD22F0" w:rsidTr="004032EA">
        <w:tc>
          <w:tcPr>
            <w:tcW w:w="959" w:type="dxa"/>
            <w:shd w:val="clear" w:color="auto" w:fill="auto"/>
          </w:tcPr>
          <w:p w:rsidR="003A7108" w:rsidRPr="00CD22F0" w:rsidRDefault="003A7108" w:rsidP="003A7108">
            <w:pPr>
              <w:pStyle w:val="Szvegtrzs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2F0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</w:p>
        </w:tc>
        <w:tc>
          <w:tcPr>
            <w:tcW w:w="8253" w:type="dxa"/>
            <w:shd w:val="clear" w:color="auto" w:fill="auto"/>
          </w:tcPr>
          <w:p w:rsidR="003A7108" w:rsidRPr="00CD22F0" w:rsidRDefault="003A7108" w:rsidP="004032EA">
            <w:pPr>
              <w:pStyle w:val="Szvegtrzs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2F0">
              <w:rPr>
                <w:rFonts w:asciiTheme="minorHAnsi" w:hAnsiTheme="minorHAnsi" w:cstheme="minorHAnsi"/>
                <w:b/>
                <w:sz w:val="22"/>
                <w:szCs w:val="22"/>
              </w:rPr>
              <w:t>Hatályát veszti a rendelet 2. §-</w:t>
            </w:r>
            <w:proofErr w:type="gramStart"/>
            <w:r w:rsidRPr="00CD22F0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  <w:proofErr w:type="gramEnd"/>
          </w:p>
        </w:tc>
      </w:tr>
      <w:tr w:rsidR="003A7108" w:rsidRPr="00CD22F0" w:rsidTr="004032EA">
        <w:tc>
          <w:tcPr>
            <w:tcW w:w="959" w:type="dxa"/>
            <w:shd w:val="clear" w:color="auto" w:fill="auto"/>
          </w:tcPr>
          <w:p w:rsidR="003A7108" w:rsidRPr="00CD22F0" w:rsidRDefault="003A7108" w:rsidP="003A7108">
            <w:pPr>
              <w:pStyle w:val="Szvegtrzs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2F0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</w:p>
        </w:tc>
        <w:tc>
          <w:tcPr>
            <w:tcW w:w="8253" w:type="dxa"/>
            <w:shd w:val="clear" w:color="auto" w:fill="auto"/>
          </w:tcPr>
          <w:p w:rsidR="003A7108" w:rsidRPr="00CD22F0" w:rsidRDefault="003A7108" w:rsidP="004032EA">
            <w:pPr>
              <w:pStyle w:val="Szvegtrzs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2F0">
              <w:rPr>
                <w:rFonts w:asciiTheme="minorHAnsi" w:hAnsiTheme="minorHAnsi" w:cstheme="minorHAnsi"/>
                <w:b/>
                <w:sz w:val="22"/>
                <w:szCs w:val="22"/>
              </w:rPr>
              <w:t>Ez a rendelet a veszélyhelyzettel összefüggő átmeneti szabályokról szóló 2021. évi XCIX. törvény hatályvesztését követő hónap 1. napján lép hatályba és az azt követő napon hatályát veszti.</w:t>
            </w:r>
          </w:p>
        </w:tc>
      </w:tr>
    </w:tbl>
    <w:p w:rsidR="003A7108" w:rsidRDefault="003A7108" w:rsidP="003A7108">
      <w:pPr>
        <w:jc w:val="center"/>
        <w:rPr>
          <w:rFonts w:asciiTheme="minorHAnsi" w:hAnsiTheme="minorHAnsi" w:cstheme="minorHAnsi"/>
          <w:b/>
        </w:rPr>
      </w:pPr>
    </w:p>
    <w:p w:rsidR="003A7108" w:rsidRDefault="003A7108" w:rsidP="003A7108">
      <w:pPr>
        <w:jc w:val="center"/>
        <w:rPr>
          <w:rFonts w:asciiTheme="minorHAnsi" w:hAnsiTheme="minorHAnsi" w:cstheme="minorHAnsi"/>
          <w:b/>
        </w:rPr>
      </w:pPr>
    </w:p>
    <w:p w:rsidR="003A7108" w:rsidRDefault="003A7108" w:rsidP="003A7108">
      <w:pPr>
        <w:jc w:val="center"/>
        <w:rPr>
          <w:rFonts w:asciiTheme="minorHAnsi" w:hAnsiTheme="minorHAnsi" w:cstheme="minorHAnsi"/>
          <w:b/>
        </w:rPr>
      </w:pPr>
    </w:p>
    <w:p w:rsidR="003A7108" w:rsidRDefault="003A7108" w:rsidP="003A7108">
      <w:pPr>
        <w:jc w:val="center"/>
        <w:rPr>
          <w:rFonts w:asciiTheme="minorHAnsi" w:hAnsiTheme="minorHAnsi" w:cstheme="minorHAnsi"/>
          <w:b/>
        </w:rPr>
      </w:pPr>
    </w:p>
    <w:p w:rsidR="003A7108" w:rsidRDefault="003A7108" w:rsidP="003A7108">
      <w:pPr>
        <w:jc w:val="center"/>
        <w:rPr>
          <w:rFonts w:asciiTheme="minorHAnsi" w:hAnsiTheme="minorHAnsi" w:cstheme="minorHAnsi"/>
          <w:b/>
        </w:rPr>
      </w:pPr>
    </w:p>
    <w:p w:rsidR="003A7108" w:rsidRDefault="003A7108" w:rsidP="003A7108">
      <w:pPr>
        <w:jc w:val="center"/>
        <w:rPr>
          <w:rFonts w:asciiTheme="minorHAnsi" w:hAnsiTheme="minorHAnsi" w:cstheme="minorHAnsi"/>
          <w:b/>
        </w:rPr>
      </w:pPr>
    </w:p>
    <w:p w:rsidR="003A7108" w:rsidRDefault="003A7108" w:rsidP="003A7108">
      <w:pPr>
        <w:jc w:val="center"/>
        <w:rPr>
          <w:rFonts w:asciiTheme="minorHAnsi" w:hAnsiTheme="minorHAnsi" w:cstheme="minorHAnsi"/>
          <w:b/>
        </w:rPr>
      </w:pPr>
    </w:p>
    <w:p w:rsidR="003A7108" w:rsidRPr="00CD22F0" w:rsidRDefault="003A7108" w:rsidP="003A7108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3A7108" w:rsidRPr="00CD22F0" w:rsidRDefault="003A7108" w:rsidP="003A7108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3A7108" w:rsidRPr="00CD22F0" w:rsidTr="004032EA">
        <w:tc>
          <w:tcPr>
            <w:tcW w:w="4606" w:type="dxa"/>
            <w:shd w:val="clear" w:color="auto" w:fill="auto"/>
          </w:tcPr>
          <w:p w:rsidR="003A7108" w:rsidRPr="00CD22F0" w:rsidRDefault="003A7108" w:rsidP="004032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>Sallai Róbert Benedek</w:t>
            </w:r>
          </w:p>
          <w:p w:rsidR="003A7108" w:rsidRPr="00CD22F0" w:rsidRDefault="003A7108" w:rsidP="004032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22F0">
              <w:rPr>
                <w:rFonts w:asciiTheme="minorHAnsi" w:hAnsiTheme="minorHAnsi" w:cstheme="minorHAnsi"/>
                <w:b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3A7108" w:rsidRPr="00CD22F0" w:rsidRDefault="003A7108" w:rsidP="004032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Szászné dr. Pataki Marianna</w:t>
            </w:r>
          </w:p>
          <w:p w:rsidR="003A7108" w:rsidRPr="00CD22F0" w:rsidRDefault="003A7108" w:rsidP="004032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</w:t>
            </w:r>
            <w:r w:rsidRPr="00CD22F0">
              <w:rPr>
                <w:rFonts w:asciiTheme="minorHAnsi" w:hAnsiTheme="minorHAnsi" w:cstheme="minorHAnsi"/>
                <w:b/>
              </w:rPr>
              <w:t>jegyző</w:t>
            </w:r>
          </w:p>
        </w:tc>
      </w:tr>
    </w:tbl>
    <w:p w:rsidR="003A7108" w:rsidRPr="00CD22F0" w:rsidRDefault="003A7108" w:rsidP="003A7108">
      <w:pPr>
        <w:jc w:val="center"/>
        <w:rPr>
          <w:rFonts w:asciiTheme="minorHAnsi" w:hAnsiTheme="minorHAnsi" w:cstheme="minorHAnsi"/>
          <w:b/>
        </w:rPr>
      </w:pPr>
    </w:p>
    <w:p w:rsidR="003A7108" w:rsidRPr="00CD22F0" w:rsidRDefault="003A7108" w:rsidP="003A7108">
      <w:pPr>
        <w:jc w:val="center"/>
        <w:rPr>
          <w:rFonts w:asciiTheme="minorHAnsi" w:hAnsiTheme="minorHAnsi" w:cstheme="minorHAnsi"/>
          <w:b/>
        </w:rPr>
      </w:pPr>
    </w:p>
    <w:p w:rsidR="00B87378" w:rsidRDefault="00B87378"/>
    <w:sectPr w:rsidR="00B8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42745"/>
    <w:multiLevelType w:val="hybridMultilevel"/>
    <w:tmpl w:val="F0767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88"/>
    <w:rsid w:val="003A3AED"/>
    <w:rsid w:val="003A7108"/>
    <w:rsid w:val="005D2A88"/>
    <w:rsid w:val="00B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C071"/>
  <w15:chartTrackingRefBased/>
  <w15:docId w15:val="{1E256E6D-2E16-49A1-93DB-066DF302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3AED"/>
    <w:pPr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A7108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A710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Standard">
    <w:name w:val="Standard"/>
    <w:rsid w:val="003A7108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Bíró Erzsébet</dc:creator>
  <cp:keywords/>
  <dc:description/>
  <cp:lastModifiedBy>Bognárné Bíró Erzsébet</cp:lastModifiedBy>
  <cp:revision>3</cp:revision>
  <dcterms:created xsi:type="dcterms:W3CDTF">2022-01-31T12:15:00Z</dcterms:created>
  <dcterms:modified xsi:type="dcterms:W3CDTF">2022-02-07T08:24:00Z</dcterms:modified>
</cp:coreProperties>
</file>